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Default="00881E36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4"/>
                <w:szCs w:val="24"/>
              </w:rPr>
              <w:t>PAUTA DA 1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ª REUNIÃO ORDINÁRIA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</w:t>
            </w:r>
          </w:p>
          <w:p w:rsidR="004C25A2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COMISSÃO INTERGESTORES REGIONAL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</w:p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ESTADO DE MATO GROSSO.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977CE0" w:rsidRDefault="004C25A2" w:rsidP="00D14D13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DATA:</w:t>
            </w:r>
            <w:r w:rsidRPr="00977CE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81E36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D14D13">
              <w:rPr>
                <w:rFonts w:ascii="Book Antiqua" w:hAnsi="Book Antiqua"/>
                <w:sz w:val="24"/>
                <w:szCs w:val="24"/>
              </w:rPr>
              <w:t>17/03</w:t>
            </w:r>
            <w:r w:rsidR="00881E3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F3BD7">
              <w:rPr>
                <w:rFonts w:ascii="Book Antiqua" w:hAnsi="Book Antiqua"/>
                <w:sz w:val="24"/>
                <w:szCs w:val="24"/>
              </w:rPr>
              <w:t>/201</w:t>
            </w:r>
            <w:r w:rsidR="00881E36">
              <w:rPr>
                <w:rFonts w:ascii="Book Antiqua" w:hAnsi="Book Antiqua"/>
                <w:sz w:val="24"/>
                <w:szCs w:val="24"/>
              </w:rPr>
              <w:t>6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977CE0" w:rsidRDefault="004C25A2" w:rsidP="00881E36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LOCAL</w:t>
            </w:r>
            <w:r w:rsidRPr="00977CE0">
              <w:rPr>
                <w:rFonts w:ascii="Book Antiqua" w:hAnsi="Book Antiqua"/>
                <w:sz w:val="24"/>
                <w:szCs w:val="24"/>
              </w:rPr>
              <w:t>:</w:t>
            </w:r>
            <w:r w:rsidR="00F25C91">
              <w:rPr>
                <w:rFonts w:ascii="Book Antiqua" w:hAnsi="Book Antiqua"/>
                <w:sz w:val="24"/>
                <w:szCs w:val="24"/>
              </w:rPr>
              <w:t>Auditório do Ministério Público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977CE0" w:rsidRDefault="004C25A2" w:rsidP="002E5313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HORÁRIO</w:t>
            </w:r>
            <w:r w:rsidRPr="00977CE0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0C0978">
              <w:rPr>
                <w:rFonts w:ascii="Book Antiqua" w:hAnsi="Book Antiqua"/>
                <w:sz w:val="24"/>
                <w:szCs w:val="24"/>
              </w:rPr>
              <w:t>13:30</w:t>
            </w:r>
          </w:p>
        </w:tc>
      </w:tr>
    </w:tbl>
    <w:p w:rsidR="004C25A2" w:rsidRPr="00977CE0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ABERTURA</w:t>
            </w:r>
          </w:p>
        </w:tc>
      </w:tr>
      <w:tr w:rsidR="004C25A2" w:rsidRPr="00786A72" w:rsidTr="002E5313">
        <w:tc>
          <w:tcPr>
            <w:tcW w:w="9781" w:type="dxa"/>
            <w:shd w:val="clear" w:color="auto" w:fill="FFFFFF" w:themeFill="background1"/>
          </w:tcPr>
          <w:p w:rsidR="004C25A2" w:rsidRPr="000F2ECC" w:rsidRDefault="004C25A2" w:rsidP="002E5313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4C25A2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II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INFORMES</w:t>
            </w:r>
          </w:p>
        </w:tc>
      </w:tr>
      <w:tr w:rsidR="004C25A2" w:rsidRPr="00786A72" w:rsidTr="002E5313">
        <w:tc>
          <w:tcPr>
            <w:tcW w:w="9781" w:type="dxa"/>
            <w:shd w:val="clear" w:color="auto" w:fill="auto"/>
          </w:tcPr>
          <w:p w:rsidR="00F80D8D" w:rsidRPr="00EB56A8" w:rsidRDefault="00F80D8D" w:rsidP="00EB56A8">
            <w:pPr>
              <w:pStyle w:val="PargrafodaLista"/>
              <w:numPr>
                <w:ilvl w:val="0"/>
                <w:numId w:val="4"/>
              </w:numPr>
              <w:ind w:left="317" w:hanging="283"/>
              <w:jc w:val="both"/>
              <w:rPr>
                <w:b/>
              </w:rPr>
            </w:pPr>
            <w:r w:rsidRPr="00EB56A8">
              <w:t xml:space="preserve">Informes ERS Sinop </w:t>
            </w:r>
            <w:r w:rsidRPr="00EB56A8">
              <w:rPr>
                <w:b/>
              </w:rPr>
              <w:t>(Francisca/Diretora)</w:t>
            </w:r>
          </w:p>
          <w:p w:rsidR="00881E36" w:rsidRDefault="000C0978" w:rsidP="0021137C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317" w:hanging="283"/>
              <w:jc w:val="both"/>
              <w:rPr>
                <w:b/>
              </w:rPr>
            </w:pPr>
            <w:r w:rsidRPr="000C0978">
              <w:t xml:space="preserve">Informes do COSEMS </w:t>
            </w:r>
            <w:r w:rsidRPr="00881E36">
              <w:rPr>
                <w:b/>
              </w:rPr>
              <w:t>(Marco/</w:t>
            </w:r>
            <w:r w:rsidR="00D14D13">
              <w:rPr>
                <w:b/>
              </w:rPr>
              <w:t>Vice Regional COSEMS</w:t>
            </w:r>
            <w:r w:rsidRPr="00881E36">
              <w:rPr>
                <w:b/>
              </w:rPr>
              <w:t>)</w:t>
            </w:r>
          </w:p>
          <w:p w:rsidR="00F25C91" w:rsidRPr="00EE5C51" w:rsidRDefault="00F25C91" w:rsidP="00F25C91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317" w:hanging="283"/>
              <w:jc w:val="both"/>
            </w:pPr>
            <w:r w:rsidRPr="00F25C91">
              <w:t>Nota Técnica Nº 008/2015 (Contrato de Apoiadores Regionais)</w:t>
            </w:r>
            <w:r>
              <w:t xml:space="preserve"> </w:t>
            </w:r>
            <w:r w:rsidRPr="00F25C91">
              <w:rPr>
                <w:b/>
              </w:rPr>
              <w:t>(Marco/Vice Regional COSEMS</w:t>
            </w:r>
            <w:r>
              <w:rPr>
                <w:b/>
              </w:rPr>
              <w:t>)</w:t>
            </w:r>
          </w:p>
          <w:p w:rsidR="00EE5C51" w:rsidRPr="00EE5C51" w:rsidRDefault="00EE5C51" w:rsidP="00EE5C51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317" w:hanging="283"/>
              <w:jc w:val="both"/>
            </w:pPr>
            <w:r w:rsidRPr="00EE5C51">
              <w:t>Demanda dos  municípios com relação a Ressonância Magnética</w:t>
            </w:r>
            <w:r>
              <w:rPr>
                <w:b/>
              </w:rPr>
              <w:t xml:space="preserve"> </w:t>
            </w:r>
            <w:r w:rsidRPr="00F25C91">
              <w:rPr>
                <w:b/>
              </w:rPr>
              <w:t>(Marco/Vice Regional COSEMS</w:t>
            </w:r>
            <w:r>
              <w:rPr>
                <w:b/>
              </w:rPr>
              <w:t>)</w:t>
            </w:r>
          </w:p>
          <w:p w:rsidR="00F25C91" w:rsidRPr="00F25C91" w:rsidRDefault="00EE5C51" w:rsidP="00F25C91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317" w:hanging="283"/>
              <w:jc w:val="both"/>
            </w:pPr>
            <w:r>
              <w:t>S</w:t>
            </w:r>
            <w:r w:rsidR="00F25C91" w:rsidRPr="00F25C91">
              <w:t>olicita</w:t>
            </w:r>
            <w:r w:rsidR="00F25C91">
              <w:t xml:space="preserve"> aos municípios que receberam recurso para Educação Permanente, que prestem conta do referido recurso detalhado com extrato bancários </w:t>
            </w:r>
            <w:r w:rsidR="00F25C91" w:rsidRPr="00F25C91">
              <w:rPr>
                <w:b/>
              </w:rPr>
              <w:t>(Marco/Vice Regional COSEMS</w:t>
            </w:r>
            <w:r w:rsidR="00F25C91">
              <w:rPr>
                <w:b/>
              </w:rPr>
              <w:t>)</w:t>
            </w:r>
          </w:p>
          <w:p w:rsidR="008F2E8F" w:rsidRDefault="008F2E8F" w:rsidP="0021137C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317" w:hanging="283"/>
              <w:jc w:val="both"/>
              <w:rPr>
                <w:b/>
              </w:rPr>
            </w:pPr>
            <w:r w:rsidRPr="00A26325">
              <w:t>Reunião de Imunização</w:t>
            </w:r>
            <w:r>
              <w:rPr>
                <w:b/>
              </w:rPr>
              <w:t xml:space="preserve"> (Elaine/ERSS)</w:t>
            </w:r>
          </w:p>
          <w:p w:rsidR="008F2E8F" w:rsidRDefault="008F2E8F" w:rsidP="0021137C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317" w:hanging="283"/>
              <w:jc w:val="both"/>
              <w:rPr>
                <w:b/>
              </w:rPr>
            </w:pPr>
            <w:r w:rsidRPr="00A26325">
              <w:t>Campanha Hanseníase e Verminoses</w:t>
            </w:r>
            <w:r>
              <w:rPr>
                <w:b/>
              </w:rPr>
              <w:t xml:space="preserve"> (Elaine/ERSS)</w:t>
            </w:r>
          </w:p>
          <w:p w:rsidR="007B5565" w:rsidRDefault="007B5565" w:rsidP="007B5565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317" w:hanging="283"/>
              <w:jc w:val="both"/>
              <w:rPr>
                <w:b/>
              </w:rPr>
            </w:pPr>
            <w:r w:rsidRPr="007B5565">
              <w:t>Plano de Aplicação de</w:t>
            </w:r>
            <w:r>
              <w:rPr>
                <w:b/>
              </w:rPr>
              <w:t xml:space="preserve">  </w:t>
            </w:r>
            <w:r>
              <w:t>recurso do Aede</w:t>
            </w:r>
            <w:r w:rsidRPr="007B5565">
              <w:t>s</w:t>
            </w:r>
            <w:r>
              <w:rPr>
                <w:b/>
              </w:rPr>
              <w:t xml:space="preserve"> </w:t>
            </w:r>
            <w:r w:rsidRPr="007B5565">
              <w:rPr>
                <w:b/>
              </w:rPr>
              <w:t xml:space="preserve"> </w:t>
            </w:r>
            <w:r>
              <w:t>A</w:t>
            </w:r>
            <w:r w:rsidRPr="007B5565">
              <w:t xml:space="preserve">egypti </w:t>
            </w:r>
            <w:r>
              <w:rPr>
                <w:b/>
              </w:rPr>
              <w:t>(Elaine/ERSS)</w:t>
            </w:r>
          </w:p>
          <w:p w:rsidR="002773AE" w:rsidRPr="0094158C" w:rsidRDefault="002773AE" w:rsidP="0021137C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317" w:hanging="283"/>
              <w:jc w:val="both"/>
              <w:rPr>
                <w:b/>
              </w:rPr>
            </w:pPr>
            <w:r>
              <w:t xml:space="preserve">Credenciamento /habilitação da UTI Neo Natal  do Hospital Santo Antonio, conforme Ofício nº  553/MS/Sinop/2015 </w:t>
            </w:r>
            <w:r w:rsidRPr="00FE7680">
              <w:rPr>
                <w:b/>
              </w:rPr>
              <w:t>(Manoelito/SMS/Sinop)</w:t>
            </w:r>
            <w:r>
              <w:t xml:space="preserve"> </w:t>
            </w:r>
          </w:p>
          <w:p w:rsidR="0094158C" w:rsidRPr="004765AB" w:rsidRDefault="0094158C" w:rsidP="0021137C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317" w:hanging="283"/>
              <w:jc w:val="both"/>
            </w:pPr>
            <w:r w:rsidRPr="004765AB">
              <w:t>Informe do memorando nº 049 /2016/ESP/SES/MT (IRACI/ERSS)</w:t>
            </w:r>
          </w:p>
          <w:p w:rsidR="004765AB" w:rsidRDefault="004765AB" w:rsidP="0021137C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317" w:hanging="283"/>
              <w:jc w:val="both"/>
              <w:rPr>
                <w:b/>
              </w:rPr>
            </w:pPr>
            <w:r w:rsidRPr="004765AB">
              <w:t>Prestação de contas da</w:t>
            </w:r>
            <w:r>
              <w:t>s</w:t>
            </w:r>
            <w:r w:rsidRPr="004765AB">
              <w:t xml:space="preserve"> cirurgias eletivas</w:t>
            </w:r>
            <w:r>
              <w:rPr>
                <w:b/>
              </w:rPr>
              <w:t xml:space="preserve">  (Marli/ERSS)</w:t>
            </w:r>
          </w:p>
          <w:p w:rsidR="003609A5" w:rsidRPr="0021137C" w:rsidRDefault="003609A5" w:rsidP="003609A5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317" w:hanging="283"/>
              <w:jc w:val="both"/>
              <w:rPr>
                <w:b/>
              </w:rPr>
            </w:pPr>
            <w:r w:rsidRPr="003609A5">
              <w:t>Esclarecimentos do convênio para cirurgias eletivas/ Hospital Nossa Senhora de Fátima de município de Sorriso</w:t>
            </w:r>
            <w:r>
              <w:rPr>
                <w:b/>
              </w:rPr>
              <w:t xml:space="preserve"> (Manoelito SMS/Sinop/Paulo)</w:t>
            </w:r>
          </w:p>
        </w:tc>
      </w:tr>
    </w:tbl>
    <w:p w:rsidR="004C25A2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III </w:t>
            </w:r>
            <w:r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APROVAÇAO DE ATA</w:t>
            </w:r>
          </w:p>
        </w:tc>
      </w:tr>
      <w:tr w:rsidR="004C25A2" w:rsidRPr="00E03CB1" w:rsidTr="002E5313">
        <w:tc>
          <w:tcPr>
            <w:tcW w:w="9781" w:type="dxa"/>
          </w:tcPr>
          <w:p w:rsidR="004C25A2" w:rsidRPr="00E03CB1" w:rsidRDefault="004C25A2" w:rsidP="002E5313">
            <w:pPr>
              <w:jc w:val="both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</w:tc>
      </w:tr>
    </w:tbl>
    <w:p w:rsidR="004C25A2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>
              <w:rPr>
                <w:rFonts w:ascii="Book Antiqua" w:hAnsi="Book Antiqua"/>
                <w:b/>
                <w:sz w:val="24"/>
                <w:szCs w:val="24"/>
              </w:rPr>
              <w:t>V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 PACTUAÇÃO</w:t>
            </w:r>
          </w:p>
        </w:tc>
      </w:tr>
      <w:tr w:rsidR="004C25A2" w:rsidRPr="00977CE0" w:rsidTr="000C0978">
        <w:trPr>
          <w:trHeight w:val="449"/>
        </w:trPr>
        <w:tc>
          <w:tcPr>
            <w:tcW w:w="9781" w:type="dxa"/>
          </w:tcPr>
          <w:p w:rsidR="000C0978" w:rsidRPr="00BE64AC" w:rsidRDefault="000C0978" w:rsidP="00BE64AC">
            <w:pPr>
              <w:rPr>
                <w:rFonts w:ascii="Book Antiqua" w:hAnsi="Book Antiqua"/>
              </w:rPr>
            </w:pPr>
          </w:p>
        </w:tc>
      </w:tr>
    </w:tbl>
    <w:p w:rsidR="004C25A2" w:rsidRPr="00977CE0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709"/>
        <w:gridCol w:w="5103"/>
        <w:gridCol w:w="3969"/>
      </w:tblGrid>
      <w:tr w:rsidR="004C25A2" w:rsidRPr="00977CE0" w:rsidTr="002E5313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V – PACTUAÇÕES (RESOLUÇÕES </w:t>
            </w:r>
            <w:r>
              <w:rPr>
                <w:rFonts w:ascii="Book Antiqua" w:hAnsi="Book Antiqua"/>
                <w:b/>
                <w:sz w:val="24"/>
                <w:szCs w:val="24"/>
              </w:rPr>
              <w:t>CIR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>/MT)</w:t>
            </w:r>
          </w:p>
        </w:tc>
      </w:tr>
      <w:tr w:rsidR="004C25A2" w:rsidRPr="00977CE0" w:rsidTr="009608BA">
        <w:tc>
          <w:tcPr>
            <w:tcW w:w="709" w:type="dxa"/>
          </w:tcPr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N°</w:t>
            </w:r>
          </w:p>
        </w:tc>
        <w:tc>
          <w:tcPr>
            <w:tcW w:w="5103" w:type="dxa"/>
          </w:tcPr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EMENTA</w:t>
            </w:r>
          </w:p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ENCAMINHAMENTO</w:t>
            </w:r>
          </w:p>
        </w:tc>
      </w:tr>
      <w:tr w:rsidR="004C25A2" w:rsidRPr="00B044D9" w:rsidTr="009608BA">
        <w:trPr>
          <w:trHeight w:val="264"/>
        </w:trPr>
        <w:tc>
          <w:tcPr>
            <w:tcW w:w="709" w:type="dxa"/>
          </w:tcPr>
          <w:p w:rsidR="004C25A2" w:rsidRPr="00F80D8D" w:rsidRDefault="00F80D8D" w:rsidP="00F24A24">
            <w:pPr>
              <w:rPr>
                <w:rFonts w:ascii="Book Antiqua" w:hAnsi="Book Antiqua"/>
                <w:b/>
              </w:rPr>
            </w:pPr>
            <w:r w:rsidRPr="00F80D8D">
              <w:rPr>
                <w:rFonts w:ascii="Book Antiqua" w:hAnsi="Book Antiqua"/>
                <w:b/>
              </w:rPr>
              <w:t>001</w:t>
            </w:r>
          </w:p>
        </w:tc>
        <w:tc>
          <w:tcPr>
            <w:tcW w:w="5103" w:type="dxa"/>
          </w:tcPr>
          <w:p w:rsidR="004C25A2" w:rsidRPr="00246AD9" w:rsidRDefault="00246AD9" w:rsidP="00246AD9">
            <w:pPr>
              <w:jc w:val="both"/>
              <w:rPr>
                <w:color w:val="000000"/>
              </w:rPr>
            </w:pPr>
            <w:r w:rsidRPr="00F80D8D">
              <w:rPr>
                <w:color w:val="000000"/>
              </w:rPr>
              <w:t xml:space="preserve">Composição dos membros e suplentes da CIR Teles Pires </w:t>
            </w:r>
            <w:r w:rsidRPr="00F80D8D">
              <w:rPr>
                <w:b/>
                <w:color w:val="000000"/>
              </w:rPr>
              <w:t>(Francisca/ERSS)</w:t>
            </w:r>
          </w:p>
        </w:tc>
        <w:tc>
          <w:tcPr>
            <w:tcW w:w="3969" w:type="dxa"/>
          </w:tcPr>
          <w:p w:rsidR="004C25A2" w:rsidRPr="00736C50" w:rsidRDefault="00736C50" w:rsidP="00736C50">
            <w:pPr>
              <w:spacing w:line="2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Resolução da Comissão Intergestores Regional -</w:t>
            </w:r>
            <w:r w:rsidRPr="002A106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CIR Teles Pires Nº 001 de 17</w:t>
            </w:r>
            <w:r w:rsidRPr="001374B0">
              <w:rPr>
                <w:b/>
                <w:color w:val="000000"/>
              </w:rPr>
              <w:t xml:space="preserve"> de </w:t>
            </w:r>
            <w:r>
              <w:rPr>
                <w:b/>
                <w:color w:val="000000"/>
              </w:rPr>
              <w:t>março de 2016</w:t>
            </w:r>
            <w:r w:rsidRPr="001374B0">
              <w:rPr>
                <w:b/>
                <w:color w:val="000000"/>
              </w:rPr>
              <w:t>.</w:t>
            </w:r>
          </w:p>
        </w:tc>
      </w:tr>
      <w:tr w:rsidR="00620A72" w:rsidRPr="00B044D9" w:rsidTr="009608BA">
        <w:trPr>
          <w:trHeight w:val="264"/>
        </w:trPr>
        <w:tc>
          <w:tcPr>
            <w:tcW w:w="709" w:type="dxa"/>
          </w:tcPr>
          <w:p w:rsidR="00620A72" w:rsidRPr="00B044D9" w:rsidRDefault="00F80D8D" w:rsidP="00F24A2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002</w:t>
            </w:r>
          </w:p>
        </w:tc>
        <w:tc>
          <w:tcPr>
            <w:tcW w:w="5103" w:type="dxa"/>
          </w:tcPr>
          <w:p w:rsidR="00620A72" w:rsidRPr="00F80D8D" w:rsidRDefault="00246AD9" w:rsidP="00DB0F54">
            <w:pPr>
              <w:jc w:val="both"/>
            </w:pPr>
            <w:r w:rsidRPr="00F80D8D">
              <w:t>Pactuação do calendário de reuniões de CIR Teles Pires 2016</w:t>
            </w:r>
            <w:r w:rsidRPr="00F80D8D">
              <w:rPr>
                <w:b/>
                <w:color w:val="000000"/>
              </w:rPr>
              <w:t xml:space="preserve"> (Francisca/ERSS)</w:t>
            </w:r>
          </w:p>
        </w:tc>
        <w:tc>
          <w:tcPr>
            <w:tcW w:w="3969" w:type="dxa"/>
          </w:tcPr>
          <w:p w:rsidR="00620A72" w:rsidRPr="00736C50" w:rsidRDefault="00736C50" w:rsidP="00736C5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Resolução da Comissão Intergestores Regional -</w:t>
            </w:r>
            <w:r w:rsidRPr="002A106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CIR Teles Pires Nº 002 de 17</w:t>
            </w:r>
            <w:r w:rsidRPr="001374B0">
              <w:rPr>
                <w:b/>
                <w:color w:val="000000"/>
              </w:rPr>
              <w:t xml:space="preserve"> de </w:t>
            </w:r>
            <w:r>
              <w:rPr>
                <w:b/>
                <w:color w:val="000000"/>
              </w:rPr>
              <w:t>março de 2016</w:t>
            </w:r>
            <w:r w:rsidRPr="001374B0">
              <w:rPr>
                <w:b/>
                <w:color w:val="000000"/>
              </w:rPr>
              <w:t>.</w:t>
            </w:r>
          </w:p>
        </w:tc>
      </w:tr>
      <w:tr w:rsidR="00860825" w:rsidRPr="00B044D9" w:rsidTr="009608BA">
        <w:trPr>
          <w:trHeight w:val="264"/>
        </w:trPr>
        <w:tc>
          <w:tcPr>
            <w:tcW w:w="709" w:type="dxa"/>
          </w:tcPr>
          <w:p w:rsidR="00860825" w:rsidRPr="00B044D9" w:rsidRDefault="00F80D8D" w:rsidP="00F24A2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003</w:t>
            </w:r>
          </w:p>
        </w:tc>
        <w:tc>
          <w:tcPr>
            <w:tcW w:w="5103" w:type="dxa"/>
          </w:tcPr>
          <w:p w:rsidR="00860825" w:rsidRPr="00DE514E" w:rsidRDefault="0018045B" w:rsidP="00794FB5">
            <w:pPr>
              <w:jc w:val="both"/>
            </w:pPr>
            <w:r>
              <w:t xml:space="preserve">Conclusão de obra de Academia da Saúde do PSF </w:t>
            </w:r>
            <w:r w:rsidR="008514F7">
              <w:t xml:space="preserve">III </w:t>
            </w:r>
            <w:r w:rsidR="008514F7" w:rsidRPr="008514F7">
              <w:rPr>
                <w:b/>
              </w:rPr>
              <w:t>(Valmor/Tapurah)</w:t>
            </w:r>
          </w:p>
        </w:tc>
        <w:tc>
          <w:tcPr>
            <w:tcW w:w="3969" w:type="dxa"/>
          </w:tcPr>
          <w:p w:rsidR="00736C50" w:rsidRDefault="00736C50" w:rsidP="00736C50">
            <w:pPr>
              <w:jc w:val="both"/>
              <w:rPr>
                <w:b/>
              </w:rPr>
            </w:pPr>
            <w:r w:rsidRPr="001213D3">
              <w:rPr>
                <w:b/>
              </w:rPr>
              <w:t>Resolução</w:t>
            </w:r>
            <w:r>
              <w:rPr>
                <w:b/>
              </w:rPr>
              <w:t xml:space="preserve"> Nº 003 da Comissão Intergestores Regional – CIR Teles Pires/MT de 17 de março de 2016</w:t>
            </w:r>
            <w:r w:rsidRPr="001213D3">
              <w:rPr>
                <w:b/>
              </w:rPr>
              <w:t>.</w:t>
            </w:r>
          </w:p>
          <w:p w:rsidR="00860825" w:rsidRPr="00B044D9" w:rsidRDefault="00860825" w:rsidP="00F24A24">
            <w:pPr>
              <w:rPr>
                <w:rFonts w:ascii="Book Antiqua" w:hAnsi="Book Antiqua"/>
              </w:rPr>
            </w:pPr>
          </w:p>
        </w:tc>
      </w:tr>
      <w:tr w:rsidR="00860825" w:rsidRPr="00B044D9" w:rsidTr="009608BA">
        <w:trPr>
          <w:trHeight w:val="264"/>
        </w:trPr>
        <w:tc>
          <w:tcPr>
            <w:tcW w:w="709" w:type="dxa"/>
          </w:tcPr>
          <w:p w:rsidR="00860825" w:rsidRDefault="00F80D8D" w:rsidP="00F24A2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004</w:t>
            </w:r>
          </w:p>
        </w:tc>
        <w:tc>
          <w:tcPr>
            <w:tcW w:w="5103" w:type="dxa"/>
          </w:tcPr>
          <w:p w:rsidR="00860825" w:rsidRPr="0007096F" w:rsidRDefault="008518B0" w:rsidP="00E835ED">
            <w:r>
              <w:t>Conclusão de obr</w:t>
            </w:r>
            <w:r w:rsidR="00E835ED">
              <w:t>a de Academia da Saúde do PSF I</w:t>
            </w:r>
            <w:r>
              <w:t xml:space="preserve"> </w:t>
            </w:r>
            <w:r w:rsidRPr="008514F7">
              <w:rPr>
                <w:b/>
              </w:rPr>
              <w:t>(Valmor/Tapurah)</w:t>
            </w:r>
          </w:p>
        </w:tc>
        <w:tc>
          <w:tcPr>
            <w:tcW w:w="3969" w:type="dxa"/>
          </w:tcPr>
          <w:p w:rsidR="008518B0" w:rsidRDefault="008518B0" w:rsidP="008518B0">
            <w:pPr>
              <w:jc w:val="both"/>
              <w:rPr>
                <w:b/>
              </w:rPr>
            </w:pPr>
            <w:r w:rsidRPr="001213D3">
              <w:rPr>
                <w:b/>
              </w:rPr>
              <w:t>Resolução</w:t>
            </w:r>
            <w:r w:rsidR="00900AE9">
              <w:rPr>
                <w:b/>
              </w:rPr>
              <w:t xml:space="preserve"> Nº 004</w:t>
            </w:r>
            <w:r>
              <w:rPr>
                <w:b/>
              </w:rPr>
              <w:t xml:space="preserve"> da Comissão Intergestores Regional – CIR Teles Pires/MT de 17 de março de 2016</w:t>
            </w:r>
            <w:r w:rsidRPr="001213D3">
              <w:rPr>
                <w:b/>
              </w:rPr>
              <w:t>.</w:t>
            </w:r>
          </w:p>
          <w:p w:rsidR="00860825" w:rsidRPr="00B044D9" w:rsidRDefault="00860825" w:rsidP="00F24A24">
            <w:pPr>
              <w:rPr>
                <w:rFonts w:ascii="Book Antiqua" w:hAnsi="Book Antiqua"/>
              </w:rPr>
            </w:pPr>
          </w:p>
        </w:tc>
      </w:tr>
      <w:tr w:rsidR="008518B0" w:rsidRPr="00B044D9" w:rsidTr="0012123E">
        <w:trPr>
          <w:trHeight w:val="923"/>
        </w:trPr>
        <w:tc>
          <w:tcPr>
            <w:tcW w:w="709" w:type="dxa"/>
          </w:tcPr>
          <w:p w:rsidR="008518B0" w:rsidRDefault="00D43855" w:rsidP="00F24A2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005</w:t>
            </w:r>
          </w:p>
        </w:tc>
        <w:tc>
          <w:tcPr>
            <w:tcW w:w="5103" w:type="dxa"/>
          </w:tcPr>
          <w:p w:rsidR="008518B0" w:rsidRDefault="00900AE9" w:rsidP="00794FB5">
            <w:r w:rsidRPr="00900AE9">
              <w:rPr>
                <w:sz w:val="20"/>
                <w:szCs w:val="20"/>
              </w:rPr>
              <w:t>Aprovação do Plano de Aplicação de Recursos financeiros referente as ações  de Vigilância e controle do vetor Aedes Aegypti</w:t>
            </w:r>
            <w:r>
              <w:rPr>
                <w:b/>
                <w:sz w:val="20"/>
                <w:szCs w:val="20"/>
              </w:rPr>
              <w:t xml:space="preserve"> (Marco/Itanhangá)</w:t>
            </w:r>
          </w:p>
        </w:tc>
        <w:tc>
          <w:tcPr>
            <w:tcW w:w="3969" w:type="dxa"/>
          </w:tcPr>
          <w:p w:rsidR="008518B0" w:rsidRPr="001213D3" w:rsidRDefault="00900AE9" w:rsidP="008518B0">
            <w:pPr>
              <w:jc w:val="both"/>
              <w:rPr>
                <w:b/>
              </w:rPr>
            </w:pPr>
            <w:r w:rsidRPr="001213D3">
              <w:rPr>
                <w:b/>
              </w:rPr>
              <w:t>Resolução</w:t>
            </w:r>
            <w:r>
              <w:rPr>
                <w:b/>
              </w:rPr>
              <w:t xml:space="preserve"> Nº 005 da Comissão Intergestores Regional – CIR Teles Pires/MT de 17 de março de 2016</w:t>
            </w:r>
          </w:p>
        </w:tc>
      </w:tr>
      <w:tr w:rsidR="0012123E" w:rsidRPr="00B044D9" w:rsidTr="009608BA">
        <w:trPr>
          <w:trHeight w:val="264"/>
        </w:trPr>
        <w:tc>
          <w:tcPr>
            <w:tcW w:w="709" w:type="dxa"/>
          </w:tcPr>
          <w:p w:rsidR="0012123E" w:rsidRDefault="0012123E" w:rsidP="003007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00</w:t>
            </w:r>
            <w:r w:rsidR="00300775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5103" w:type="dxa"/>
          </w:tcPr>
          <w:p w:rsidR="0012123E" w:rsidRPr="00900AE9" w:rsidRDefault="0012123E" w:rsidP="000351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Proposta de Emenda Parlamentar</w:t>
            </w:r>
            <w:r w:rsidR="00916DED">
              <w:rPr>
                <w:sz w:val="20"/>
                <w:szCs w:val="20"/>
              </w:rPr>
              <w:t>: Aquisição de material e equipamento (</w:t>
            </w:r>
            <w:r w:rsidR="00916DED" w:rsidRPr="00916DED">
              <w:rPr>
                <w:b/>
                <w:sz w:val="20"/>
                <w:szCs w:val="20"/>
              </w:rPr>
              <w:t>Luciani/União do Sul)</w:t>
            </w:r>
          </w:p>
        </w:tc>
        <w:tc>
          <w:tcPr>
            <w:tcW w:w="3969" w:type="dxa"/>
          </w:tcPr>
          <w:p w:rsidR="0012123E" w:rsidRPr="001213D3" w:rsidRDefault="00916DED" w:rsidP="003B4094">
            <w:pPr>
              <w:jc w:val="both"/>
              <w:rPr>
                <w:b/>
              </w:rPr>
            </w:pPr>
            <w:r w:rsidRPr="001213D3">
              <w:rPr>
                <w:b/>
              </w:rPr>
              <w:t>Resolução</w:t>
            </w:r>
            <w:r>
              <w:rPr>
                <w:b/>
              </w:rPr>
              <w:t xml:space="preserve"> Nº 00</w:t>
            </w:r>
            <w:r w:rsidR="003B4094">
              <w:rPr>
                <w:b/>
              </w:rPr>
              <w:t>6</w:t>
            </w:r>
            <w:r>
              <w:rPr>
                <w:b/>
              </w:rPr>
              <w:t xml:space="preserve"> da Comissão Intergestores Regional – CIR Teles Pires/MT de 17 de março de 2016</w:t>
            </w:r>
          </w:p>
        </w:tc>
      </w:tr>
      <w:tr w:rsidR="00916DED" w:rsidRPr="00B044D9" w:rsidTr="009608BA">
        <w:trPr>
          <w:trHeight w:val="264"/>
        </w:trPr>
        <w:tc>
          <w:tcPr>
            <w:tcW w:w="709" w:type="dxa"/>
          </w:tcPr>
          <w:p w:rsidR="00916DED" w:rsidRDefault="00916DED" w:rsidP="00F24A2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00</w:t>
            </w:r>
            <w:r w:rsidR="00300775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5103" w:type="dxa"/>
          </w:tcPr>
          <w:p w:rsidR="00916DED" w:rsidRDefault="00916DED" w:rsidP="000351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Proposta de Emenda Parlamentar: Requalifica UBS – Ampliação da Unidade de PSFII </w:t>
            </w:r>
            <w:r w:rsidRPr="00916DED">
              <w:rPr>
                <w:b/>
                <w:sz w:val="20"/>
                <w:szCs w:val="20"/>
              </w:rPr>
              <w:t>(Luciani/União do Sul)</w:t>
            </w:r>
          </w:p>
        </w:tc>
        <w:tc>
          <w:tcPr>
            <w:tcW w:w="3969" w:type="dxa"/>
          </w:tcPr>
          <w:p w:rsidR="00916DED" w:rsidRPr="001213D3" w:rsidRDefault="00916DED" w:rsidP="003B4094">
            <w:pPr>
              <w:jc w:val="both"/>
              <w:rPr>
                <w:b/>
              </w:rPr>
            </w:pPr>
            <w:r w:rsidRPr="001213D3">
              <w:rPr>
                <w:b/>
              </w:rPr>
              <w:t>Resolução</w:t>
            </w:r>
            <w:r>
              <w:rPr>
                <w:b/>
              </w:rPr>
              <w:t xml:space="preserve"> Nº 00</w:t>
            </w:r>
            <w:r w:rsidR="003B4094">
              <w:rPr>
                <w:b/>
              </w:rPr>
              <w:t>7</w:t>
            </w:r>
            <w:r>
              <w:rPr>
                <w:b/>
              </w:rPr>
              <w:t xml:space="preserve"> da Comissão Intergestores Regional – CIR Teles Pires/MT de 17 de março de 2016</w:t>
            </w:r>
          </w:p>
        </w:tc>
      </w:tr>
      <w:tr w:rsidR="00916DED" w:rsidRPr="00B044D9" w:rsidTr="009608BA">
        <w:trPr>
          <w:trHeight w:val="264"/>
        </w:trPr>
        <w:tc>
          <w:tcPr>
            <w:tcW w:w="709" w:type="dxa"/>
          </w:tcPr>
          <w:p w:rsidR="00916DED" w:rsidRDefault="00300775" w:rsidP="00F24A2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008</w:t>
            </w:r>
          </w:p>
          <w:p w:rsidR="00300775" w:rsidRDefault="00300775" w:rsidP="00F24A24">
            <w:pPr>
              <w:rPr>
                <w:rFonts w:ascii="Book Antiqua" w:hAnsi="Book Antiqua"/>
                <w:b/>
              </w:rPr>
            </w:pPr>
          </w:p>
        </w:tc>
        <w:tc>
          <w:tcPr>
            <w:tcW w:w="5103" w:type="dxa"/>
          </w:tcPr>
          <w:p w:rsidR="00916DED" w:rsidRDefault="00916DED" w:rsidP="0003518D">
            <w:pPr>
              <w:jc w:val="both"/>
              <w:rPr>
                <w:sz w:val="20"/>
                <w:szCs w:val="20"/>
              </w:rPr>
            </w:pPr>
            <w:r w:rsidRPr="0003518D">
              <w:t xml:space="preserve">Ratificação da ordem de serviço para conclusão de edificação da Unidade Básica de Saúde </w:t>
            </w:r>
            <w:r w:rsidR="0003518D" w:rsidRPr="0003518D">
              <w:t>Ena</w:t>
            </w:r>
            <w:r w:rsidR="0003518D">
              <w:rPr>
                <w:b/>
              </w:rPr>
              <w:t xml:space="preserve"> (Cristina/Feliz Natal)</w:t>
            </w:r>
          </w:p>
        </w:tc>
        <w:tc>
          <w:tcPr>
            <w:tcW w:w="3969" w:type="dxa"/>
          </w:tcPr>
          <w:p w:rsidR="00916DED" w:rsidRPr="001213D3" w:rsidRDefault="0003518D" w:rsidP="003B4094">
            <w:pPr>
              <w:jc w:val="both"/>
              <w:rPr>
                <w:b/>
              </w:rPr>
            </w:pPr>
            <w:r w:rsidRPr="001213D3">
              <w:rPr>
                <w:b/>
              </w:rPr>
              <w:t>Resolução</w:t>
            </w:r>
            <w:r>
              <w:rPr>
                <w:b/>
              </w:rPr>
              <w:t xml:space="preserve"> Nº 00</w:t>
            </w:r>
            <w:r w:rsidR="003B4094">
              <w:rPr>
                <w:b/>
              </w:rPr>
              <w:t>8</w:t>
            </w:r>
            <w:r>
              <w:rPr>
                <w:b/>
              </w:rPr>
              <w:t xml:space="preserve"> da Comissão Intergestores Regional – CIR Teles Pires/MT de 17 de março de 2016</w:t>
            </w:r>
          </w:p>
        </w:tc>
      </w:tr>
      <w:tr w:rsidR="00584791" w:rsidRPr="00B044D9" w:rsidTr="009608BA">
        <w:trPr>
          <w:trHeight w:val="264"/>
        </w:trPr>
        <w:tc>
          <w:tcPr>
            <w:tcW w:w="709" w:type="dxa"/>
          </w:tcPr>
          <w:p w:rsidR="00584791" w:rsidRDefault="00584791" w:rsidP="003007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</w:t>
            </w:r>
            <w:r w:rsidR="00300775">
              <w:rPr>
                <w:rFonts w:ascii="Book Antiqua" w:hAnsi="Book Antiqua"/>
                <w:b/>
              </w:rPr>
              <w:t>09</w:t>
            </w:r>
          </w:p>
        </w:tc>
        <w:tc>
          <w:tcPr>
            <w:tcW w:w="5103" w:type="dxa"/>
          </w:tcPr>
          <w:p w:rsidR="00584791" w:rsidRDefault="00584791" w:rsidP="005847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Proposta de Emenda Parlamentar: Aquisição de material Permanente </w:t>
            </w:r>
            <w:r w:rsidRPr="00916DE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Valmor/Tapurah)</w:t>
            </w:r>
          </w:p>
        </w:tc>
        <w:tc>
          <w:tcPr>
            <w:tcW w:w="3969" w:type="dxa"/>
          </w:tcPr>
          <w:p w:rsidR="00584791" w:rsidRPr="001213D3" w:rsidRDefault="00584791" w:rsidP="003B4094">
            <w:pPr>
              <w:jc w:val="both"/>
              <w:rPr>
                <w:b/>
              </w:rPr>
            </w:pPr>
            <w:r w:rsidRPr="001213D3">
              <w:rPr>
                <w:b/>
              </w:rPr>
              <w:t>Resolução</w:t>
            </w:r>
            <w:r>
              <w:rPr>
                <w:b/>
              </w:rPr>
              <w:t xml:space="preserve"> Nº 00</w:t>
            </w:r>
            <w:r w:rsidR="003B4094">
              <w:rPr>
                <w:b/>
              </w:rPr>
              <w:t>9</w:t>
            </w:r>
            <w:r>
              <w:rPr>
                <w:b/>
              </w:rPr>
              <w:t xml:space="preserve"> da Comissão Intergestores Regional – CIR Teles Pires/MT de 17 de março de 2016</w:t>
            </w:r>
          </w:p>
        </w:tc>
      </w:tr>
      <w:tr w:rsidR="00584791" w:rsidRPr="00B044D9" w:rsidTr="009608BA">
        <w:trPr>
          <w:trHeight w:val="264"/>
        </w:trPr>
        <w:tc>
          <w:tcPr>
            <w:tcW w:w="709" w:type="dxa"/>
          </w:tcPr>
          <w:p w:rsidR="00584791" w:rsidRDefault="00584791" w:rsidP="00F24A2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01</w:t>
            </w:r>
            <w:r w:rsidR="00300775">
              <w:rPr>
                <w:rFonts w:ascii="Book Antiqua" w:hAnsi="Book Antiqua"/>
                <w:b/>
              </w:rPr>
              <w:t>0</w:t>
            </w:r>
          </w:p>
        </w:tc>
        <w:tc>
          <w:tcPr>
            <w:tcW w:w="5103" w:type="dxa"/>
          </w:tcPr>
          <w:p w:rsidR="00584791" w:rsidRDefault="00584791" w:rsidP="005847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Proposta de Emenda Parlamentar: Aquisição de material Permanente</w:t>
            </w:r>
            <w:r w:rsidRPr="00916DE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Valmor/Tapurah</w:t>
            </w:r>
            <w:r w:rsidR="00CE557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584791" w:rsidRPr="001213D3" w:rsidRDefault="00584791" w:rsidP="0012123E">
            <w:pPr>
              <w:jc w:val="both"/>
              <w:rPr>
                <w:b/>
              </w:rPr>
            </w:pPr>
            <w:r w:rsidRPr="001213D3">
              <w:rPr>
                <w:b/>
              </w:rPr>
              <w:t>Resolução</w:t>
            </w:r>
            <w:r w:rsidR="003B4094">
              <w:rPr>
                <w:b/>
              </w:rPr>
              <w:t xml:space="preserve"> Nº 010</w:t>
            </w:r>
            <w:r>
              <w:rPr>
                <w:b/>
              </w:rPr>
              <w:t xml:space="preserve"> da Comissão Intergestores Regional – CIR Teles Pires/MT de 17 de março de 2016</w:t>
            </w:r>
          </w:p>
        </w:tc>
      </w:tr>
    </w:tbl>
    <w:p w:rsidR="004C25A2" w:rsidRDefault="004C25A2" w:rsidP="00F24A2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709"/>
        <w:gridCol w:w="5103"/>
        <w:gridCol w:w="3969"/>
      </w:tblGrid>
      <w:tr w:rsidR="004C25A2" w:rsidTr="002E5313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6842C0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842C0">
              <w:rPr>
                <w:rFonts w:ascii="Book Antiqua" w:hAnsi="Book Antiqua"/>
                <w:b/>
                <w:sz w:val="24"/>
                <w:szCs w:val="24"/>
              </w:rPr>
              <w:t>VI - PACTU</w:t>
            </w:r>
            <w:r>
              <w:rPr>
                <w:rFonts w:ascii="Book Antiqua" w:hAnsi="Book Antiqua"/>
                <w:b/>
                <w:sz w:val="24"/>
                <w:szCs w:val="24"/>
              </w:rPr>
              <w:t>AÇÕES (PROPOSIÇÃO OPERACIONAL CI</w:t>
            </w:r>
            <w:r w:rsidRPr="006842C0">
              <w:rPr>
                <w:rFonts w:ascii="Book Antiqua" w:hAnsi="Book Antiqua"/>
                <w:b/>
                <w:sz w:val="24"/>
                <w:szCs w:val="24"/>
              </w:rPr>
              <w:t>R/MT)</w:t>
            </w:r>
          </w:p>
        </w:tc>
      </w:tr>
      <w:tr w:rsidR="004C25A2" w:rsidTr="009608BA">
        <w:tc>
          <w:tcPr>
            <w:tcW w:w="709" w:type="dxa"/>
          </w:tcPr>
          <w:p w:rsidR="004C25A2" w:rsidRPr="00977CE0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N°</w:t>
            </w:r>
          </w:p>
        </w:tc>
        <w:tc>
          <w:tcPr>
            <w:tcW w:w="5103" w:type="dxa"/>
          </w:tcPr>
          <w:p w:rsidR="004C25A2" w:rsidRPr="00977CE0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EMENTA</w:t>
            </w:r>
          </w:p>
          <w:p w:rsidR="004C25A2" w:rsidRPr="00977CE0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C25A2" w:rsidRPr="00977CE0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ENCAMINHAMENTO</w:t>
            </w:r>
          </w:p>
        </w:tc>
      </w:tr>
      <w:tr w:rsidR="0014758A" w:rsidTr="009608BA">
        <w:tc>
          <w:tcPr>
            <w:tcW w:w="709" w:type="dxa"/>
          </w:tcPr>
          <w:p w:rsidR="0014758A" w:rsidRPr="00977CE0" w:rsidRDefault="0014758A" w:rsidP="00F24A2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001</w:t>
            </w:r>
          </w:p>
        </w:tc>
        <w:tc>
          <w:tcPr>
            <w:tcW w:w="5103" w:type="dxa"/>
          </w:tcPr>
          <w:p w:rsidR="0014758A" w:rsidRPr="0014758A" w:rsidRDefault="0014758A" w:rsidP="002B0C2D">
            <w:pPr>
              <w:jc w:val="both"/>
              <w:rPr>
                <w:rFonts w:ascii="Book Antiqua" w:hAnsi="Book Antiqua"/>
                <w:b/>
              </w:rPr>
            </w:pPr>
            <w:r w:rsidRPr="0014758A">
              <w:rPr>
                <w:rFonts w:ascii="Book Antiqua" w:hAnsi="Book Antiqua"/>
              </w:rPr>
              <w:t>Implantação da Unidade de Saúde XXI Jonas Pinheiro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45086A" w:rsidRPr="0045086A">
              <w:rPr>
                <w:rFonts w:ascii="Book Antiqua" w:hAnsi="Book Antiqua"/>
              </w:rPr>
              <w:t>de Sorriso</w:t>
            </w:r>
            <w:r w:rsidR="0045086A">
              <w:rPr>
                <w:rFonts w:ascii="Book Antiqua" w:hAnsi="Book Antiqua"/>
                <w:b/>
              </w:rPr>
              <w:t xml:space="preserve"> </w:t>
            </w:r>
            <w:r w:rsidRPr="0014758A">
              <w:rPr>
                <w:rFonts w:ascii="Book Antiqua" w:hAnsi="Book Antiqua"/>
                <w:b/>
              </w:rPr>
              <w:t>(Ivana/Sorriso)</w:t>
            </w:r>
          </w:p>
        </w:tc>
        <w:tc>
          <w:tcPr>
            <w:tcW w:w="3969" w:type="dxa"/>
          </w:tcPr>
          <w:p w:rsidR="0014758A" w:rsidRPr="0089508F" w:rsidRDefault="0089508F" w:rsidP="002B0C2D">
            <w:pPr>
              <w:ind w:right="644"/>
              <w:jc w:val="both"/>
              <w:rPr>
                <w:b/>
              </w:rPr>
            </w:pPr>
            <w:r w:rsidRPr="00844A55">
              <w:rPr>
                <w:b/>
              </w:rPr>
              <w:t>Proposição Oper</w:t>
            </w:r>
            <w:r>
              <w:rPr>
                <w:b/>
              </w:rPr>
              <w:t>acional da CIR Teles Pires Nº002/2016</w:t>
            </w:r>
            <w:r w:rsidRPr="00844A55">
              <w:rPr>
                <w:b/>
              </w:rPr>
              <w:t xml:space="preserve"> de 1</w:t>
            </w:r>
            <w:r>
              <w:rPr>
                <w:b/>
              </w:rPr>
              <w:t>7 de março de 2016</w:t>
            </w:r>
            <w:r w:rsidRPr="00844A55">
              <w:rPr>
                <w:b/>
              </w:rPr>
              <w:t>.</w:t>
            </w:r>
          </w:p>
        </w:tc>
      </w:tr>
      <w:tr w:rsidR="00ED2B06" w:rsidTr="009608BA">
        <w:tc>
          <w:tcPr>
            <w:tcW w:w="709" w:type="dxa"/>
          </w:tcPr>
          <w:p w:rsidR="00ED2B06" w:rsidRDefault="00ED2B06" w:rsidP="00F24A2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002</w:t>
            </w:r>
          </w:p>
        </w:tc>
        <w:tc>
          <w:tcPr>
            <w:tcW w:w="5103" w:type="dxa"/>
          </w:tcPr>
          <w:p w:rsidR="00ED2B06" w:rsidRPr="0014758A" w:rsidRDefault="00ED2B06" w:rsidP="002B0C2D">
            <w:pPr>
              <w:jc w:val="both"/>
              <w:rPr>
                <w:rFonts w:ascii="Book Antiqua" w:hAnsi="Book Antiqua"/>
              </w:rPr>
            </w:pPr>
            <w:r w:rsidRPr="0014758A">
              <w:rPr>
                <w:rFonts w:ascii="Book Antiqua" w:hAnsi="Book Antiqua"/>
              </w:rPr>
              <w:t xml:space="preserve">Implantação da </w:t>
            </w:r>
            <w:r>
              <w:rPr>
                <w:rFonts w:ascii="Book Antiqua" w:hAnsi="Book Antiqua"/>
              </w:rPr>
              <w:t xml:space="preserve">XXI Equipe de Saúde Bucal Modalidade I da </w:t>
            </w:r>
            <w:r w:rsidRPr="0014758A">
              <w:rPr>
                <w:rFonts w:ascii="Book Antiqua" w:hAnsi="Book Antiqua"/>
              </w:rPr>
              <w:t>Unidade de Saúde XXI Jonas Pinheiro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ED2B06">
              <w:rPr>
                <w:rFonts w:ascii="Book Antiqua" w:hAnsi="Book Antiqua"/>
              </w:rPr>
              <w:t>de Sorriso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14758A">
              <w:rPr>
                <w:rFonts w:ascii="Book Antiqua" w:hAnsi="Book Antiqua"/>
                <w:b/>
              </w:rPr>
              <w:t>(Ivana/Sorriso)</w:t>
            </w:r>
            <w:r w:rsidR="0045086A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3969" w:type="dxa"/>
          </w:tcPr>
          <w:p w:rsidR="0089508F" w:rsidRDefault="0089508F" w:rsidP="002B0C2D">
            <w:pPr>
              <w:ind w:left="-709" w:firstLine="709"/>
              <w:jc w:val="both"/>
              <w:rPr>
                <w:b/>
              </w:rPr>
            </w:pPr>
            <w:r w:rsidRPr="00362803">
              <w:rPr>
                <w:b/>
              </w:rPr>
              <w:t>Proposição Oper</w:t>
            </w:r>
            <w:r>
              <w:rPr>
                <w:b/>
              </w:rPr>
              <w:t>acional da</w:t>
            </w:r>
          </w:p>
          <w:p w:rsidR="0089508F" w:rsidRDefault="0089508F" w:rsidP="002B0C2D">
            <w:pPr>
              <w:ind w:left="-709" w:firstLine="709"/>
              <w:jc w:val="both"/>
              <w:rPr>
                <w:b/>
              </w:rPr>
            </w:pPr>
            <w:r>
              <w:rPr>
                <w:b/>
              </w:rPr>
              <w:t xml:space="preserve"> CIR Teles Pires Nº003/2016</w:t>
            </w:r>
          </w:p>
          <w:p w:rsidR="00ED2B06" w:rsidRPr="0089508F" w:rsidRDefault="0089508F" w:rsidP="002B0C2D">
            <w:pPr>
              <w:ind w:left="-709" w:firstLine="709"/>
              <w:jc w:val="both"/>
              <w:rPr>
                <w:b/>
              </w:rPr>
            </w:pPr>
            <w:r>
              <w:rPr>
                <w:b/>
              </w:rPr>
              <w:t xml:space="preserve"> de 17 de março de 2016</w:t>
            </w:r>
            <w:r w:rsidRPr="00362803">
              <w:rPr>
                <w:b/>
              </w:rPr>
              <w:t>.</w:t>
            </w:r>
          </w:p>
        </w:tc>
      </w:tr>
      <w:tr w:rsidR="0082291D" w:rsidTr="009608BA">
        <w:tc>
          <w:tcPr>
            <w:tcW w:w="709" w:type="dxa"/>
          </w:tcPr>
          <w:p w:rsidR="0082291D" w:rsidRDefault="0082291D" w:rsidP="00F24A2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003</w:t>
            </w:r>
          </w:p>
        </w:tc>
        <w:tc>
          <w:tcPr>
            <w:tcW w:w="5103" w:type="dxa"/>
          </w:tcPr>
          <w:p w:rsidR="0082291D" w:rsidRPr="0014758A" w:rsidRDefault="0082291D" w:rsidP="00F24A2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Credenciamento da Equipe de Saúde Bucal-Mod I de Lucas do Rio Verde </w:t>
            </w:r>
            <w:r w:rsidRPr="0094277C">
              <w:rPr>
                <w:rFonts w:ascii="Book Antiqua" w:hAnsi="Book Antiqua"/>
                <w:b/>
              </w:rPr>
              <w:t>(Ramiro/Lucas)</w:t>
            </w:r>
          </w:p>
        </w:tc>
        <w:tc>
          <w:tcPr>
            <w:tcW w:w="3969" w:type="dxa"/>
          </w:tcPr>
          <w:p w:rsidR="0082291D" w:rsidRPr="00362803" w:rsidRDefault="0082291D" w:rsidP="0082291D">
            <w:pPr>
              <w:ind w:left="-709" w:firstLine="709"/>
              <w:jc w:val="both"/>
              <w:rPr>
                <w:b/>
              </w:rPr>
            </w:pPr>
            <w:r w:rsidRPr="00362803">
              <w:rPr>
                <w:b/>
              </w:rPr>
              <w:t>Proposição Operacional da CIR Teles Pires Nº00</w:t>
            </w:r>
            <w:r>
              <w:rPr>
                <w:b/>
              </w:rPr>
              <w:t>4/2016</w:t>
            </w:r>
            <w:r w:rsidRPr="00362803">
              <w:rPr>
                <w:b/>
              </w:rPr>
              <w:t xml:space="preserve"> de </w:t>
            </w:r>
            <w:r>
              <w:rPr>
                <w:b/>
              </w:rPr>
              <w:t>17 de março de 2016</w:t>
            </w:r>
            <w:r w:rsidRPr="00362803">
              <w:rPr>
                <w:b/>
              </w:rPr>
              <w:t>.</w:t>
            </w:r>
          </w:p>
          <w:p w:rsidR="002773AE" w:rsidRPr="00362803" w:rsidRDefault="002773AE" w:rsidP="0082291D">
            <w:pPr>
              <w:pStyle w:val="Cabealho"/>
              <w:tabs>
                <w:tab w:val="left" w:pos="708"/>
              </w:tabs>
              <w:jc w:val="both"/>
              <w:rPr>
                <w:b/>
              </w:rPr>
            </w:pPr>
          </w:p>
          <w:p w:rsidR="0082291D" w:rsidRPr="00362803" w:rsidRDefault="0082291D" w:rsidP="0089508F">
            <w:pPr>
              <w:ind w:left="-709" w:firstLine="709"/>
              <w:jc w:val="both"/>
              <w:rPr>
                <w:b/>
              </w:rPr>
            </w:pPr>
          </w:p>
        </w:tc>
      </w:tr>
    </w:tbl>
    <w:p w:rsidR="00E0544C" w:rsidRPr="004C25A2" w:rsidRDefault="00E0544C" w:rsidP="004C25A2"/>
    <w:sectPr w:rsidR="00E0544C" w:rsidRPr="004C25A2" w:rsidSect="00913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969" w:right="985" w:bottom="1701" w:left="1800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D9" w:rsidRDefault="00DF7DD9" w:rsidP="00FD497B">
      <w:r>
        <w:separator/>
      </w:r>
    </w:p>
  </w:endnote>
  <w:endnote w:type="continuationSeparator" w:id="0">
    <w:p w:rsidR="00DF7DD9" w:rsidRDefault="00DF7DD9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51" w:rsidRDefault="00EE5C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51" w:rsidRPr="00897715" w:rsidRDefault="00EE5C51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149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-828040</wp:posOffset>
              </wp:positionV>
              <wp:extent cx="1997075" cy="79756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E5C51" w:rsidRPr="00F864D3" w:rsidRDefault="00EE5C51" w:rsidP="002E5313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2.8pt;height:55.6pt">
                                <v:imagedata r:id="rId2" o:title=""/>
                              </v:shape>
                              <o:OLEObject Type="Embed" ProgID="PBrush" ShapeID="_x0000_i1026" DrawAspect="Content" ObjectID="_1579595978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EE5C51" w:rsidRPr="00F864D3" w:rsidRDefault="00EE5C51" w:rsidP="002E5313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42.8pt;height:55.6pt">
                          <v:imagedata r:id="rId2" o:title=""/>
                        </v:shape>
                        <o:OLEObject Type="Embed" ProgID="PBrush" ShapeID="_x0000_i1026" DrawAspect="Content" ObjectID="_1579595978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51" w:rsidRDefault="00EE5C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D9" w:rsidRDefault="00DF7DD9" w:rsidP="00FD497B">
      <w:r>
        <w:separator/>
      </w:r>
    </w:p>
  </w:footnote>
  <w:footnote w:type="continuationSeparator" w:id="0">
    <w:p w:rsidR="00DF7DD9" w:rsidRDefault="00DF7DD9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51" w:rsidRDefault="00EE5C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51" w:rsidRDefault="00CD1492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-255270</wp:posOffset>
              </wp:positionV>
              <wp:extent cx="2916555" cy="1695450"/>
              <wp:effectExtent l="0" t="190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C51" w:rsidRDefault="00EE5C51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EE5C51" w:rsidRDefault="00EE5C51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EE5C51" w:rsidRDefault="00EE5C51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EE5C51" w:rsidRDefault="00EE5C51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EE5C51" w:rsidRPr="009D0EFC" w:rsidRDefault="00EE5C51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COMISSÃO INTERGESTORES BIPARTITE</w:t>
                          </w:r>
                        </w:p>
                        <w:p w:rsidR="00EE5C51" w:rsidRDefault="00EE5C51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EE5C51" w:rsidRDefault="00EE5C51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ESCRITÓRIO REGIONAL DE SAÚDE DE  SINOP</w:t>
                          </w:r>
                        </w:p>
                        <w:p w:rsidR="00EE5C51" w:rsidRDefault="00EE5C51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COMISSÃO INTERGESTORES REGIONAL TELES PIRES</w:t>
                          </w:r>
                        </w:p>
                        <w:p w:rsidR="00EE5C51" w:rsidRPr="00C23142" w:rsidRDefault="00EE5C51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End: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Rua das Avencas, 2072</w:t>
                          </w:r>
                        </w:p>
                        <w:p w:rsidR="00EE5C51" w:rsidRPr="00C23142" w:rsidRDefault="00EE5C51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irro: Setor Comercial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CEP: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78.550-300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     Cidade: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Sinop-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MT</w:t>
                          </w:r>
                        </w:p>
                        <w:p w:rsidR="00EE5C51" w:rsidRPr="00A62647" w:rsidRDefault="00EE5C51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Fone: (66) 3531-5289</w:t>
                          </w:r>
                        </w:p>
                        <w:p w:rsidR="00EE5C51" w:rsidRPr="00E22EFC" w:rsidRDefault="00EE5C51" w:rsidP="00913D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EE5C51" w:rsidRPr="00E22EFC" w:rsidRDefault="00EE5C51" w:rsidP="001054B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    <v:textbox>
                <w:txbxContent>
                  <w:p w:rsidR="00EE5C51" w:rsidRDefault="00EE5C51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EE5C51" w:rsidRDefault="00EE5C51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EE5C51" w:rsidRDefault="00EE5C51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EE5C51" w:rsidRDefault="00EE5C51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EE5C51" w:rsidRPr="009D0EFC" w:rsidRDefault="00EE5C51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COMISSÃO INTERGESTORES BIPARTITE</w:t>
                    </w:r>
                  </w:p>
                  <w:p w:rsidR="00EE5C51" w:rsidRDefault="00EE5C51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EE5C51" w:rsidRDefault="00EE5C51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ESCRITÓRIO REGIONAL DE SAÚDE DE  SINOP</w:t>
                    </w:r>
                  </w:p>
                  <w:p w:rsidR="00EE5C51" w:rsidRDefault="00EE5C51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COMISSÃO INTERGESTORES REGIONAL TELES PIRES</w:t>
                    </w:r>
                  </w:p>
                  <w:p w:rsidR="00EE5C51" w:rsidRPr="00C23142" w:rsidRDefault="00EE5C51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 xml:space="preserve">End: </w:t>
                    </w:r>
                    <w:r>
                      <w:rPr>
                        <w:b/>
                        <w:sz w:val="18"/>
                        <w:szCs w:val="18"/>
                      </w:rPr>
                      <w:t>Rua das Avencas, 2072</w:t>
                    </w:r>
                  </w:p>
                  <w:p w:rsidR="00EE5C51" w:rsidRPr="00C23142" w:rsidRDefault="00EE5C51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>Ba</w:t>
                    </w:r>
                    <w:r>
                      <w:rPr>
                        <w:b/>
                        <w:sz w:val="18"/>
                        <w:szCs w:val="18"/>
                      </w:rPr>
                      <w:t>irro: Setor Comercial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               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CEP:</w:t>
                    </w:r>
                    <w:r>
                      <w:rPr>
                        <w:b/>
                        <w:sz w:val="18"/>
                        <w:szCs w:val="18"/>
                      </w:rPr>
                      <w:t>78.550-300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                                  Cidade: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Sinop-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MT</w:t>
                    </w:r>
                  </w:p>
                  <w:p w:rsidR="00EE5C51" w:rsidRPr="00A62647" w:rsidRDefault="00EE5C51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Fone: (66) 3531-5289</w:t>
                    </w:r>
                  </w:p>
                  <w:p w:rsidR="00EE5C51" w:rsidRPr="00E22EFC" w:rsidRDefault="00EE5C51" w:rsidP="00913D6B">
                    <w:pPr>
                      <w:jc w:val="right"/>
                      <w:rPr>
                        <w:lang w:val="en-US"/>
                      </w:rPr>
                    </w:pPr>
                  </w:p>
                  <w:p w:rsidR="00EE5C51" w:rsidRPr="00E22EFC" w:rsidRDefault="00EE5C51" w:rsidP="001054B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EE5C51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5C51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-4000500</wp:posOffset>
          </wp:positionH>
          <wp:positionV relativeFrom="paragraph">
            <wp:posOffset>-360045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5C51" w:rsidRPr="002206D7">
      <w:t xml:space="preserve"> </w:t>
    </w:r>
  </w:p>
  <w:p w:rsidR="00EE5C51" w:rsidRPr="00C819A9" w:rsidRDefault="00EE5C51" w:rsidP="00913D6B">
    <w:pPr>
      <w:pStyle w:val="Cabealho"/>
      <w:tabs>
        <w:tab w:val="clear" w:pos="4320"/>
        <w:tab w:val="clear" w:pos="8640"/>
        <w:tab w:val="left" w:pos="5835"/>
      </w:tabs>
      <w:ind w:left="-992" w:right="-241"/>
      <w:jc w:val="center"/>
      <w:rPr>
        <w:sz w:val="20"/>
        <w:szCs w:val="20"/>
      </w:rPr>
    </w:pPr>
    <w:r>
      <w:t xml:space="preserve">                                                                                                </w:t>
    </w:r>
    <w:r w:rsidRPr="00C819A9">
      <w:rPr>
        <w:sz w:val="20"/>
        <w:szCs w:val="20"/>
      </w:rPr>
      <w:t>MATO GROSSO ESTADO DE TRANSFORMAÇÃO</w:t>
    </w:r>
  </w:p>
  <w:p w:rsidR="00EE5C51" w:rsidRPr="002206D7" w:rsidRDefault="00EE5C51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EE5C51" w:rsidRPr="00C819A9" w:rsidRDefault="00EE5C51" w:rsidP="00D43735">
    <w:pPr>
      <w:pStyle w:val="Cabealho"/>
      <w:tabs>
        <w:tab w:val="clear" w:pos="4320"/>
        <w:tab w:val="clear" w:pos="8640"/>
        <w:tab w:val="left" w:pos="5835"/>
      </w:tabs>
      <w:ind w:left="-993" w:right="-241"/>
      <w:jc w:val="right"/>
      <w:rPr>
        <w:sz w:val="20"/>
        <w:szCs w:val="20"/>
      </w:rPr>
    </w:pPr>
    <w:r>
      <w:t xml:space="preserve">       </w:t>
    </w:r>
    <w:r w:rsidRPr="00C819A9">
      <w:rPr>
        <w:sz w:val="20"/>
        <w:szCs w:val="20"/>
      </w:rPr>
      <w:t>www.mt.gov.br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51" w:rsidRDefault="00EE5C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4EE6"/>
    <w:multiLevelType w:val="hybridMultilevel"/>
    <w:tmpl w:val="0798C68E"/>
    <w:lvl w:ilvl="0" w:tplc="E0A485F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53A34"/>
    <w:multiLevelType w:val="hybridMultilevel"/>
    <w:tmpl w:val="4014B72E"/>
    <w:lvl w:ilvl="0" w:tplc="F0FC95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3518D"/>
    <w:rsid w:val="00047612"/>
    <w:rsid w:val="000574AE"/>
    <w:rsid w:val="00062013"/>
    <w:rsid w:val="00075999"/>
    <w:rsid w:val="00082BDC"/>
    <w:rsid w:val="000C0978"/>
    <w:rsid w:val="000D4D25"/>
    <w:rsid w:val="000D6C93"/>
    <w:rsid w:val="001054BF"/>
    <w:rsid w:val="00107B67"/>
    <w:rsid w:val="001133A8"/>
    <w:rsid w:val="001145DA"/>
    <w:rsid w:val="001176D5"/>
    <w:rsid w:val="0012123E"/>
    <w:rsid w:val="00141D02"/>
    <w:rsid w:val="0014758A"/>
    <w:rsid w:val="00155DD5"/>
    <w:rsid w:val="00161A7A"/>
    <w:rsid w:val="00163C0D"/>
    <w:rsid w:val="0018045B"/>
    <w:rsid w:val="00194265"/>
    <w:rsid w:val="001B4FCE"/>
    <w:rsid w:val="001B4FF6"/>
    <w:rsid w:val="001D1269"/>
    <w:rsid w:val="001D1681"/>
    <w:rsid w:val="001D43DB"/>
    <w:rsid w:val="001D4EAC"/>
    <w:rsid w:val="001E4CEF"/>
    <w:rsid w:val="00205131"/>
    <w:rsid w:val="0020797F"/>
    <w:rsid w:val="002079DC"/>
    <w:rsid w:val="0021137C"/>
    <w:rsid w:val="00215471"/>
    <w:rsid w:val="002206D7"/>
    <w:rsid w:val="002269BC"/>
    <w:rsid w:val="00231191"/>
    <w:rsid w:val="00232CB1"/>
    <w:rsid w:val="00246AD9"/>
    <w:rsid w:val="00254C42"/>
    <w:rsid w:val="00257411"/>
    <w:rsid w:val="00267D18"/>
    <w:rsid w:val="002773AE"/>
    <w:rsid w:val="00291FD4"/>
    <w:rsid w:val="00295909"/>
    <w:rsid w:val="002A5016"/>
    <w:rsid w:val="002B0C2D"/>
    <w:rsid w:val="002B7694"/>
    <w:rsid w:val="002E5313"/>
    <w:rsid w:val="002F6EAF"/>
    <w:rsid w:val="00300775"/>
    <w:rsid w:val="003220EA"/>
    <w:rsid w:val="00324FDC"/>
    <w:rsid w:val="00331143"/>
    <w:rsid w:val="00331FE7"/>
    <w:rsid w:val="00343936"/>
    <w:rsid w:val="003609A5"/>
    <w:rsid w:val="00364E42"/>
    <w:rsid w:val="00370AB0"/>
    <w:rsid w:val="00376B9D"/>
    <w:rsid w:val="00383FFD"/>
    <w:rsid w:val="003A0C68"/>
    <w:rsid w:val="003B4094"/>
    <w:rsid w:val="003B76F9"/>
    <w:rsid w:val="003D304D"/>
    <w:rsid w:val="003D4804"/>
    <w:rsid w:val="003D6EF7"/>
    <w:rsid w:val="003E3DF8"/>
    <w:rsid w:val="003F02F4"/>
    <w:rsid w:val="00406DC0"/>
    <w:rsid w:val="00414FF3"/>
    <w:rsid w:val="00423AB0"/>
    <w:rsid w:val="004320D9"/>
    <w:rsid w:val="0045086A"/>
    <w:rsid w:val="004765AB"/>
    <w:rsid w:val="00485B2E"/>
    <w:rsid w:val="00491F12"/>
    <w:rsid w:val="004B3142"/>
    <w:rsid w:val="004C1898"/>
    <w:rsid w:val="004C25A2"/>
    <w:rsid w:val="004C51F6"/>
    <w:rsid w:val="004F4160"/>
    <w:rsid w:val="00506EF4"/>
    <w:rsid w:val="005604D8"/>
    <w:rsid w:val="005667CA"/>
    <w:rsid w:val="00573424"/>
    <w:rsid w:val="00584791"/>
    <w:rsid w:val="005926D1"/>
    <w:rsid w:val="005963FE"/>
    <w:rsid w:val="005970CD"/>
    <w:rsid w:val="005A512C"/>
    <w:rsid w:val="005D7FAA"/>
    <w:rsid w:val="005E35F2"/>
    <w:rsid w:val="00602F9E"/>
    <w:rsid w:val="00604CC5"/>
    <w:rsid w:val="006120B9"/>
    <w:rsid w:val="00620A72"/>
    <w:rsid w:val="00632168"/>
    <w:rsid w:val="0064474D"/>
    <w:rsid w:val="00652BC9"/>
    <w:rsid w:val="00655E7C"/>
    <w:rsid w:val="0067085C"/>
    <w:rsid w:val="00675694"/>
    <w:rsid w:val="0068108F"/>
    <w:rsid w:val="006A3F7D"/>
    <w:rsid w:val="007034D5"/>
    <w:rsid w:val="007051CE"/>
    <w:rsid w:val="007144C6"/>
    <w:rsid w:val="0072618F"/>
    <w:rsid w:val="00736C50"/>
    <w:rsid w:val="0077606D"/>
    <w:rsid w:val="00776811"/>
    <w:rsid w:val="00781668"/>
    <w:rsid w:val="00794FB5"/>
    <w:rsid w:val="007957BA"/>
    <w:rsid w:val="007B364A"/>
    <w:rsid w:val="007B5565"/>
    <w:rsid w:val="008050A8"/>
    <w:rsid w:val="00813C9A"/>
    <w:rsid w:val="00813D2E"/>
    <w:rsid w:val="0082291D"/>
    <w:rsid w:val="00825B4D"/>
    <w:rsid w:val="00843888"/>
    <w:rsid w:val="008514F7"/>
    <w:rsid w:val="008518B0"/>
    <w:rsid w:val="00853956"/>
    <w:rsid w:val="00853B8A"/>
    <w:rsid w:val="00853F0A"/>
    <w:rsid w:val="00860825"/>
    <w:rsid w:val="008764A0"/>
    <w:rsid w:val="00881E36"/>
    <w:rsid w:val="00884BFF"/>
    <w:rsid w:val="0089155C"/>
    <w:rsid w:val="0089508F"/>
    <w:rsid w:val="00896915"/>
    <w:rsid w:val="00897715"/>
    <w:rsid w:val="008A72F1"/>
    <w:rsid w:val="008B1FCE"/>
    <w:rsid w:val="008E6C94"/>
    <w:rsid w:val="008F2E8F"/>
    <w:rsid w:val="008F30A3"/>
    <w:rsid w:val="008F484A"/>
    <w:rsid w:val="008F7C14"/>
    <w:rsid w:val="00900AE9"/>
    <w:rsid w:val="00906AD8"/>
    <w:rsid w:val="00913D6B"/>
    <w:rsid w:val="00916DED"/>
    <w:rsid w:val="00921E14"/>
    <w:rsid w:val="00925A13"/>
    <w:rsid w:val="009267EE"/>
    <w:rsid w:val="009363B0"/>
    <w:rsid w:val="0094158C"/>
    <w:rsid w:val="0094277C"/>
    <w:rsid w:val="00947517"/>
    <w:rsid w:val="00952B53"/>
    <w:rsid w:val="009608BA"/>
    <w:rsid w:val="0096752F"/>
    <w:rsid w:val="00971331"/>
    <w:rsid w:val="009A0A04"/>
    <w:rsid w:val="009C10CF"/>
    <w:rsid w:val="009D0EFC"/>
    <w:rsid w:val="009F19B1"/>
    <w:rsid w:val="009F6F73"/>
    <w:rsid w:val="00A20AE2"/>
    <w:rsid w:val="00A26325"/>
    <w:rsid w:val="00A365F6"/>
    <w:rsid w:val="00A4475C"/>
    <w:rsid w:val="00A465CD"/>
    <w:rsid w:val="00A73152"/>
    <w:rsid w:val="00A75E70"/>
    <w:rsid w:val="00A768EA"/>
    <w:rsid w:val="00A863D9"/>
    <w:rsid w:val="00AA124B"/>
    <w:rsid w:val="00AB3871"/>
    <w:rsid w:val="00AB5557"/>
    <w:rsid w:val="00AD4CD9"/>
    <w:rsid w:val="00AE3809"/>
    <w:rsid w:val="00AE5D93"/>
    <w:rsid w:val="00AF1DBB"/>
    <w:rsid w:val="00B01B55"/>
    <w:rsid w:val="00B17765"/>
    <w:rsid w:val="00B20C94"/>
    <w:rsid w:val="00B32E6D"/>
    <w:rsid w:val="00B63814"/>
    <w:rsid w:val="00B730AF"/>
    <w:rsid w:val="00BB121D"/>
    <w:rsid w:val="00BE64AC"/>
    <w:rsid w:val="00BF1315"/>
    <w:rsid w:val="00C21D21"/>
    <w:rsid w:val="00C5171A"/>
    <w:rsid w:val="00C532CA"/>
    <w:rsid w:val="00C5463C"/>
    <w:rsid w:val="00C71D62"/>
    <w:rsid w:val="00C775D5"/>
    <w:rsid w:val="00C819A9"/>
    <w:rsid w:val="00C855A2"/>
    <w:rsid w:val="00CB2214"/>
    <w:rsid w:val="00CC438A"/>
    <w:rsid w:val="00CC5ED7"/>
    <w:rsid w:val="00CD1492"/>
    <w:rsid w:val="00CD4C0F"/>
    <w:rsid w:val="00CE5573"/>
    <w:rsid w:val="00D03A33"/>
    <w:rsid w:val="00D0689C"/>
    <w:rsid w:val="00D14D13"/>
    <w:rsid w:val="00D1680C"/>
    <w:rsid w:val="00D24131"/>
    <w:rsid w:val="00D3090D"/>
    <w:rsid w:val="00D43735"/>
    <w:rsid w:val="00D43855"/>
    <w:rsid w:val="00D76C75"/>
    <w:rsid w:val="00DB0F54"/>
    <w:rsid w:val="00DB3977"/>
    <w:rsid w:val="00DB7883"/>
    <w:rsid w:val="00DE514E"/>
    <w:rsid w:val="00DF3BD7"/>
    <w:rsid w:val="00DF7DD9"/>
    <w:rsid w:val="00E00825"/>
    <w:rsid w:val="00E043AA"/>
    <w:rsid w:val="00E04EA5"/>
    <w:rsid w:val="00E0544C"/>
    <w:rsid w:val="00E2402B"/>
    <w:rsid w:val="00E34EF8"/>
    <w:rsid w:val="00E47B09"/>
    <w:rsid w:val="00E54773"/>
    <w:rsid w:val="00E56792"/>
    <w:rsid w:val="00E575D7"/>
    <w:rsid w:val="00E645D7"/>
    <w:rsid w:val="00E662AE"/>
    <w:rsid w:val="00E835ED"/>
    <w:rsid w:val="00E920DD"/>
    <w:rsid w:val="00EA31FB"/>
    <w:rsid w:val="00EB56A8"/>
    <w:rsid w:val="00EC28A3"/>
    <w:rsid w:val="00EC2E5E"/>
    <w:rsid w:val="00ED2B06"/>
    <w:rsid w:val="00ED6DA7"/>
    <w:rsid w:val="00EE2477"/>
    <w:rsid w:val="00EE5C51"/>
    <w:rsid w:val="00EE6D01"/>
    <w:rsid w:val="00F03EFB"/>
    <w:rsid w:val="00F1407E"/>
    <w:rsid w:val="00F24A24"/>
    <w:rsid w:val="00F25C91"/>
    <w:rsid w:val="00F3099A"/>
    <w:rsid w:val="00F34E0B"/>
    <w:rsid w:val="00F44BF1"/>
    <w:rsid w:val="00F7053D"/>
    <w:rsid w:val="00F72453"/>
    <w:rsid w:val="00F72BC5"/>
    <w:rsid w:val="00F80D8D"/>
    <w:rsid w:val="00F836E3"/>
    <w:rsid w:val="00F87B7F"/>
    <w:rsid w:val="00F9229E"/>
    <w:rsid w:val="00FA0BB9"/>
    <w:rsid w:val="00FB6D0B"/>
    <w:rsid w:val="00FD497B"/>
    <w:rsid w:val="00FD577F"/>
    <w:rsid w:val="00FD5FAF"/>
    <w:rsid w:val="00FE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B0C7D80B-A0EF-405A-BA15-F283886A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BE4C-2541-4846-BAE9-4A56E8C5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0</TotalTime>
  <Pages>3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fatimaricci</dc:creator>
  <cp:lastModifiedBy>marialuciley</cp:lastModifiedBy>
  <cp:revision>2</cp:revision>
  <cp:lastPrinted>2015-07-15T17:56:00Z</cp:lastPrinted>
  <dcterms:created xsi:type="dcterms:W3CDTF">2018-02-08T14:53:00Z</dcterms:created>
  <dcterms:modified xsi:type="dcterms:W3CDTF">2018-02-08T14:53:00Z</dcterms:modified>
</cp:coreProperties>
</file>